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3" w:rsidRPr="001B6687" w:rsidRDefault="00783743" w:rsidP="001B6687">
      <w:pPr>
        <w:pStyle w:val="NormalWeb"/>
        <w:snapToGrid w:val="0"/>
        <w:spacing w:line="600" w:lineRule="exact"/>
        <w:contextualSpacing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1B6687">
        <w:rPr>
          <w:rFonts w:ascii="方正小标宋简体" w:eastAsia="方正小标宋简体" w:hint="eastAsia"/>
          <w:b/>
          <w:color w:val="000000"/>
          <w:sz w:val="44"/>
          <w:szCs w:val="44"/>
        </w:rPr>
        <w:t>廊坊市大厂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回族自治县祁各庄镇人民政府</w:t>
      </w:r>
    </w:p>
    <w:p w:rsidR="00783743" w:rsidRPr="00391211" w:rsidRDefault="00783743" w:rsidP="001B6687">
      <w:pPr>
        <w:pStyle w:val="NormalWeb"/>
        <w:snapToGrid w:val="0"/>
        <w:spacing w:line="600" w:lineRule="exact"/>
        <w:contextualSpacing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1B6687">
        <w:rPr>
          <w:rFonts w:ascii="方正小标宋简体" w:eastAsia="方正小标宋简体"/>
          <w:b/>
          <w:color w:val="000000"/>
          <w:sz w:val="44"/>
          <w:szCs w:val="44"/>
        </w:rPr>
        <w:t>2016</w:t>
      </w:r>
      <w:r w:rsidRPr="001B6687">
        <w:rPr>
          <w:rFonts w:ascii="方正小标宋简体" w:eastAsia="方正小标宋简体" w:hint="eastAsia"/>
          <w:b/>
          <w:color w:val="000000"/>
          <w:sz w:val="44"/>
          <w:szCs w:val="44"/>
        </w:rPr>
        <w:t>年度部门决算公开</w:t>
      </w:r>
      <w:r w:rsidRPr="00391211">
        <w:rPr>
          <w:rFonts w:ascii="方正小标宋简体" w:eastAsia="方正小标宋简体" w:hint="eastAsia"/>
          <w:b/>
          <w:color w:val="000000"/>
          <w:sz w:val="44"/>
          <w:szCs w:val="44"/>
        </w:rPr>
        <w:t>目录</w:t>
      </w:r>
    </w:p>
    <w:p w:rsidR="00783743" w:rsidRPr="001B6687" w:rsidRDefault="00783743" w:rsidP="001B6687">
      <w:pPr>
        <w:pStyle w:val="NormalWeb"/>
        <w:snapToGrid w:val="0"/>
        <w:spacing w:line="600" w:lineRule="exact"/>
        <w:contextualSpacing/>
        <w:rPr>
          <w:b/>
          <w:color w:val="000000"/>
          <w:sz w:val="32"/>
          <w:szCs w:val="32"/>
        </w:rPr>
      </w:pPr>
      <w:r w:rsidRPr="001B6687">
        <w:rPr>
          <w:b/>
          <w:color w:val="000000"/>
          <w:sz w:val="32"/>
          <w:szCs w:val="32"/>
        </w:rPr>
        <w:t>  </w:t>
      </w:r>
    </w:p>
    <w:p w:rsidR="00783743" w:rsidRDefault="00783743" w:rsidP="001B668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 w:rsidRPr="001B6687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大厂回族自治县祁各庄镇人民政府</w:t>
      </w:r>
      <w:r w:rsidRPr="001B6687">
        <w:rPr>
          <w:rFonts w:ascii="黑体" w:eastAsia="黑体" w:hAnsi="黑体" w:hint="eastAsia"/>
          <w:sz w:val="32"/>
          <w:szCs w:val="32"/>
        </w:rPr>
        <w:t>部门概况</w:t>
      </w:r>
    </w:p>
    <w:p w:rsidR="00783743" w:rsidRPr="00133413" w:rsidRDefault="00783743" w:rsidP="00B11218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（一）部门职责</w:t>
      </w:r>
    </w:p>
    <w:p w:rsidR="00783743" w:rsidRPr="00133413" w:rsidRDefault="00783743" w:rsidP="00B11218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（二）机构设置</w:t>
      </w:r>
    </w:p>
    <w:p w:rsidR="00783743" w:rsidRPr="001B6687" w:rsidRDefault="00783743" w:rsidP="001B668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 w:rsidRPr="001B6687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大厂回族自治县祁各庄镇人民政府</w:t>
      </w:r>
      <w:r w:rsidRPr="001B6687">
        <w:rPr>
          <w:rFonts w:ascii="黑体" w:eastAsia="黑体" w:hAnsi="黑体"/>
          <w:sz w:val="32"/>
          <w:szCs w:val="32"/>
        </w:rPr>
        <w:t>2016</w:t>
      </w:r>
      <w:r w:rsidRPr="001B6687">
        <w:rPr>
          <w:rFonts w:ascii="黑体" w:eastAsia="黑体" w:hAnsi="黑体" w:hint="eastAsia"/>
          <w:sz w:val="32"/>
          <w:szCs w:val="32"/>
        </w:rPr>
        <w:t>年度部门决算报表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（一）收入支出决算总表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（二）收入决算表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（三）支出决算表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（四）财政拨款收入支出决算总表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（五）一般公共预算财政拨款支出决算表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（六）一般公共预算财政拨款基本支出决算表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（七）政府性基金预算财政拨款收入支出决算表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（八）国有资本经营预算财政拨款支出决算表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（九）“三公”经费及相关信息统计表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（十）政府采购情况表</w:t>
      </w:r>
    </w:p>
    <w:p w:rsidR="00783743" w:rsidRPr="00423F95" w:rsidRDefault="00783743" w:rsidP="001B668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 w:rsidRPr="00423F95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大厂回族自治县祁各庄镇人民政府</w:t>
      </w:r>
      <w:r w:rsidRPr="00423F95">
        <w:rPr>
          <w:rFonts w:ascii="黑体" w:eastAsia="黑体" w:hAnsi="黑体"/>
          <w:sz w:val="32"/>
          <w:szCs w:val="32"/>
        </w:rPr>
        <w:t>2016</w:t>
      </w:r>
      <w:r w:rsidRPr="00423F95"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（一）收入支出决算总体情况说明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（二）收入决算情况说明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（三）支出决算情况说明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（四）财政拨款收入支出决算总体情况说明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（五）“三公”经费支出决算情况说明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（六）机关运行经费的支出情况的说明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（七）绩效预算信息</w:t>
      </w:r>
    </w:p>
    <w:p w:rsidR="00783743" w:rsidRPr="00133413" w:rsidRDefault="00783743" w:rsidP="00423F95">
      <w:pPr>
        <w:spacing w:line="600" w:lineRule="exact"/>
        <w:ind w:left="600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（八）政府采购情况的说明</w:t>
      </w:r>
    </w:p>
    <w:p w:rsidR="00783743" w:rsidRPr="00133413" w:rsidRDefault="00783743" w:rsidP="00C36F0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133413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（九）国有资产信息</w:t>
      </w:r>
    </w:p>
    <w:p w:rsidR="00783743" w:rsidRPr="00133413" w:rsidRDefault="00783743" w:rsidP="00C36F0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</w:t>
      </w:r>
      <w:r w:rsidRPr="00133413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133413">
        <w:rPr>
          <w:rFonts w:ascii="仿宋_GB2312" w:eastAsia="仿宋_GB2312" w:hAnsi="仿宋_GB2312" w:cs="仿宋_GB2312" w:hint="eastAsia"/>
          <w:sz w:val="32"/>
          <w:szCs w:val="32"/>
        </w:rPr>
        <w:t>（十）其他需要说明的情况</w:t>
      </w:r>
    </w:p>
    <w:p w:rsidR="00783743" w:rsidRPr="00423F95" w:rsidRDefault="00783743" w:rsidP="001B668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 w:rsidRPr="00423F95">
        <w:rPr>
          <w:rFonts w:ascii="黑体" w:eastAsia="黑体" w:hAnsi="黑体" w:hint="eastAsia"/>
          <w:sz w:val="32"/>
          <w:szCs w:val="32"/>
        </w:rPr>
        <w:t>四、名词解释</w:t>
      </w:r>
    </w:p>
    <w:p w:rsidR="00783743" w:rsidRPr="001B6687" w:rsidRDefault="00783743" w:rsidP="001B6687">
      <w:pPr>
        <w:rPr>
          <w:rFonts w:ascii="宋体"/>
          <w:sz w:val="32"/>
          <w:szCs w:val="32"/>
        </w:rPr>
      </w:pPr>
    </w:p>
    <w:sectPr w:rsidR="00783743" w:rsidRPr="001B6687" w:rsidSect="006D117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43" w:rsidRDefault="00783743" w:rsidP="006C74D0">
      <w:r>
        <w:separator/>
      </w:r>
    </w:p>
  </w:endnote>
  <w:endnote w:type="continuationSeparator" w:id="0">
    <w:p w:rsidR="00783743" w:rsidRDefault="00783743" w:rsidP="006C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43" w:rsidRDefault="00783743" w:rsidP="006C74D0">
      <w:r>
        <w:separator/>
      </w:r>
    </w:p>
  </w:footnote>
  <w:footnote w:type="continuationSeparator" w:id="0">
    <w:p w:rsidR="00783743" w:rsidRDefault="00783743" w:rsidP="006C7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E4EA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202656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91020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9AA0B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C1AAD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FEEE7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2AF61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1E137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F87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6644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5E11FEF"/>
    <w:multiLevelType w:val="multilevel"/>
    <w:tmpl w:val="B862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4D0"/>
    <w:rsid w:val="00037385"/>
    <w:rsid w:val="000A2477"/>
    <w:rsid w:val="00133413"/>
    <w:rsid w:val="00155A34"/>
    <w:rsid w:val="001B6687"/>
    <w:rsid w:val="0028253B"/>
    <w:rsid w:val="00391211"/>
    <w:rsid w:val="003D0668"/>
    <w:rsid w:val="003E7905"/>
    <w:rsid w:val="00423F95"/>
    <w:rsid w:val="004B034F"/>
    <w:rsid w:val="005366C2"/>
    <w:rsid w:val="006C74D0"/>
    <w:rsid w:val="006D117D"/>
    <w:rsid w:val="00783743"/>
    <w:rsid w:val="009147AA"/>
    <w:rsid w:val="00962C4E"/>
    <w:rsid w:val="009C6989"/>
    <w:rsid w:val="009F34D2"/>
    <w:rsid w:val="00A9520E"/>
    <w:rsid w:val="00B11218"/>
    <w:rsid w:val="00C36F04"/>
    <w:rsid w:val="00F31DBF"/>
    <w:rsid w:val="00F934C6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C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74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C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4D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C74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B66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11</cp:revision>
  <dcterms:created xsi:type="dcterms:W3CDTF">2017-10-28T03:17:00Z</dcterms:created>
  <dcterms:modified xsi:type="dcterms:W3CDTF">2017-10-30T06:47:00Z</dcterms:modified>
</cp:coreProperties>
</file>